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4529FB4E"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5E25DE4F" w:rsidR="00EE072C" w:rsidRPr="00EA1001" w:rsidRDefault="0044057A" w:rsidP="00D34AE5">
      <w:pPr>
        <w:pStyle w:val="Title"/>
        <w:spacing w:line="235" w:lineRule="auto"/>
        <w:ind w:left="240" w:right="1090"/>
        <w:rPr>
          <w:b w:val="0"/>
          <w:bCs w:val="0"/>
          <w:color w:val="4459B8"/>
          <w:spacing w:val="-8"/>
          <w:sz w:val="24"/>
          <w:szCs w:val="24"/>
        </w:rPr>
      </w:pPr>
      <w:r>
        <w:rPr>
          <w:b w:val="0"/>
          <w:bCs w:val="0"/>
          <w:color w:val="4459B8"/>
          <w:spacing w:val="-8"/>
          <w:sz w:val="24"/>
          <w:szCs w:val="24"/>
        </w:rPr>
        <w:t>Wednesday 14</w:t>
      </w:r>
      <w:r w:rsidRPr="0044057A">
        <w:rPr>
          <w:b w:val="0"/>
          <w:bCs w:val="0"/>
          <w:color w:val="4459B8"/>
          <w:spacing w:val="-8"/>
          <w:sz w:val="24"/>
          <w:szCs w:val="24"/>
          <w:vertAlign w:val="superscript"/>
        </w:rPr>
        <w:t>th</w:t>
      </w:r>
      <w:r>
        <w:rPr>
          <w:b w:val="0"/>
          <w:bCs w:val="0"/>
          <w:color w:val="4459B8"/>
          <w:spacing w:val="-8"/>
          <w:sz w:val="24"/>
          <w:szCs w:val="24"/>
        </w:rPr>
        <w:t xml:space="preserve"> </w:t>
      </w:r>
      <w:proofErr w:type="gramStart"/>
      <w:r>
        <w:rPr>
          <w:b w:val="0"/>
          <w:bCs w:val="0"/>
          <w:color w:val="4459B8"/>
          <w:spacing w:val="-8"/>
          <w:sz w:val="24"/>
          <w:szCs w:val="24"/>
        </w:rPr>
        <w:t xml:space="preserve">June </w:t>
      </w:r>
      <w:r w:rsidR="00C35D33">
        <w:rPr>
          <w:b w:val="0"/>
          <w:bCs w:val="0"/>
          <w:color w:val="4459B8"/>
          <w:spacing w:val="-8"/>
          <w:sz w:val="24"/>
          <w:szCs w:val="24"/>
        </w:rPr>
        <w:t xml:space="preserve"> 2023</w:t>
      </w:r>
      <w:proofErr w:type="gramEnd"/>
    </w:p>
    <w:p w14:paraId="5F400CF2" w14:textId="032361A5" w:rsidR="00E74F46" w:rsidRDefault="00E74F46" w:rsidP="00507921">
      <w:pPr>
        <w:spacing w:before="115" w:line="314" w:lineRule="auto"/>
        <w:ind w:right="1105"/>
        <w:rPr>
          <w:color w:val="263366"/>
          <w:sz w:val="21"/>
        </w:rPr>
      </w:pPr>
    </w:p>
    <w:p w14:paraId="00A66669" w14:textId="13440F07" w:rsidR="00196FA9" w:rsidRPr="00A14105" w:rsidRDefault="007277BC" w:rsidP="00A14105">
      <w:pPr>
        <w:pStyle w:val="PRTITLE"/>
      </w:pPr>
      <w:r>
        <w:t>RWS has joined Yocova</w:t>
      </w:r>
      <w:r w:rsidR="00A14105">
        <w:t xml:space="preserve"> as an ISV Partner</w:t>
      </w:r>
    </w:p>
    <w:p w14:paraId="78F30730" w14:textId="79DF18F6" w:rsidR="00E74F46" w:rsidRDefault="007277BC" w:rsidP="00EA1001">
      <w:pPr>
        <w:pStyle w:val="BodyText"/>
        <w:rPr>
          <w:b/>
          <w:bCs/>
          <w:sz w:val="22"/>
          <w:szCs w:val="24"/>
        </w:rPr>
      </w:pPr>
      <w:r>
        <w:rPr>
          <w:b/>
          <w:bCs/>
          <w:sz w:val="22"/>
          <w:szCs w:val="24"/>
        </w:rPr>
        <w:t>RWS Group</w:t>
      </w:r>
      <w:r w:rsidR="005044B0">
        <w:rPr>
          <w:b/>
          <w:bCs/>
          <w:sz w:val="22"/>
          <w:szCs w:val="24"/>
        </w:rPr>
        <w:t>, a world</w:t>
      </w:r>
      <w:r w:rsidR="00BC0B67">
        <w:rPr>
          <w:b/>
          <w:bCs/>
          <w:sz w:val="22"/>
          <w:szCs w:val="24"/>
        </w:rPr>
        <w:t xml:space="preserve">-leading provider of </w:t>
      </w:r>
      <w:r w:rsidR="00BC0B67" w:rsidRPr="002E2ACB">
        <w:rPr>
          <w:b/>
          <w:bCs/>
          <w:sz w:val="22"/>
          <w:szCs w:val="24"/>
        </w:rPr>
        <w:t>technology-enabled language, content and intellectual property services</w:t>
      </w:r>
      <w:r w:rsidR="00BC0B67">
        <w:rPr>
          <w:b/>
          <w:bCs/>
          <w:sz w:val="22"/>
          <w:szCs w:val="24"/>
        </w:rPr>
        <w:t xml:space="preserve"> </w:t>
      </w:r>
      <w:r>
        <w:rPr>
          <w:b/>
          <w:bCs/>
          <w:sz w:val="22"/>
          <w:szCs w:val="24"/>
        </w:rPr>
        <w:t>has joined Yocova</w:t>
      </w:r>
      <w:r w:rsidR="00796291">
        <w:rPr>
          <w:b/>
          <w:bCs/>
          <w:sz w:val="22"/>
          <w:szCs w:val="24"/>
        </w:rPr>
        <w:t>.</w:t>
      </w:r>
    </w:p>
    <w:p w14:paraId="01C8FB7D" w14:textId="28AD06DF" w:rsidR="00F56B34" w:rsidRDefault="008C4965" w:rsidP="00A14105">
      <w:pPr>
        <w:pStyle w:val="BodyText"/>
      </w:pPr>
      <w:r>
        <w:t>RWS,</w:t>
      </w:r>
      <w:r w:rsidR="00B83D0B">
        <w:t xml:space="preserve"> </w:t>
      </w:r>
      <w:r w:rsidR="00BC0B67" w:rsidRPr="00BC0B67">
        <w:t xml:space="preserve">a unique, world-leading provider of technology-enabled language, </w:t>
      </w:r>
      <w:proofErr w:type="gramStart"/>
      <w:r w:rsidR="00BC0B67" w:rsidRPr="00BC0B67">
        <w:t>content</w:t>
      </w:r>
      <w:proofErr w:type="gramEnd"/>
      <w:r w:rsidR="00BC0B67" w:rsidRPr="00BC0B67">
        <w:t xml:space="preserve"> and intellectual property services,</w:t>
      </w:r>
      <w:r w:rsidR="00BC0B67">
        <w:t xml:space="preserve"> </w:t>
      </w:r>
      <w:r>
        <w:t xml:space="preserve">has become a Yocova member. </w:t>
      </w:r>
      <w:r w:rsidR="00B83D0B">
        <w:t xml:space="preserve">The UK-headquartered company with </w:t>
      </w:r>
      <w:r w:rsidR="00CE25CC">
        <w:t>over 65</w:t>
      </w:r>
      <w:r w:rsidR="00B83D0B">
        <w:t xml:space="preserve"> offices a</w:t>
      </w:r>
      <w:r w:rsidR="00853A99">
        <w:t>cross</w:t>
      </w:r>
      <w:r w:rsidR="00B83D0B">
        <w:t xml:space="preserve"> the </w:t>
      </w:r>
      <w:r w:rsidR="00853A99">
        <w:t>globe</w:t>
      </w:r>
      <w:r>
        <w:t xml:space="preserve"> is a </w:t>
      </w:r>
      <w:r w:rsidR="002F5C5B">
        <w:t>leading</w:t>
      </w:r>
      <w:r>
        <w:t xml:space="preserve"> player of content creation</w:t>
      </w:r>
      <w:r w:rsidR="00BB1141">
        <w:t xml:space="preserve"> in multiple languages</w:t>
      </w:r>
      <w:r w:rsidR="00CE25CC">
        <w:t>.</w:t>
      </w:r>
      <w:r w:rsidR="00BB1141">
        <w:t xml:space="preserve"> </w:t>
      </w:r>
      <w:r w:rsidR="00CE25CC">
        <w:t>W</w:t>
      </w:r>
      <w:r>
        <w:t>ith over 7,000 employees</w:t>
      </w:r>
      <w:r w:rsidR="00A90978">
        <w:t xml:space="preserve">, </w:t>
      </w:r>
      <w:r w:rsidR="00CE25CC">
        <w:t xml:space="preserve">RWS </w:t>
      </w:r>
      <w:r w:rsidR="00A90978">
        <w:t xml:space="preserve">has the </w:t>
      </w:r>
      <w:r w:rsidR="009036BE">
        <w:t>capability</w:t>
      </w:r>
      <w:r w:rsidR="00A90978">
        <w:t xml:space="preserve"> to create content in any language to help businesses extend their global reach and communicate with customers and clients globally. </w:t>
      </w:r>
    </w:p>
    <w:p w14:paraId="0C44DE69" w14:textId="10ED60DF" w:rsidR="00234B48" w:rsidRDefault="00B83D0B" w:rsidP="00A14105">
      <w:pPr>
        <w:pStyle w:val="BodyText"/>
      </w:pPr>
      <w:r>
        <w:t xml:space="preserve">RWS </w:t>
      </w:r>
      <w:r w:rsidR="00353D9C">
        <w:t>provides its services</w:t>
      </w:r>
      <w:r>
        <w:t xml:space="preserve"> across many industries, including regulated, </w:t>
      </w:r>
      <w:r w:rsidR="00BC0B67">
        <w:t>g</w:t>
      </w:r>
      <w:r>
        <w:t>overnment</w:t>
      </w:r>
      <w:r w:rsidR="00796291">
        <w:t>,</w:t>
      </w:r>
      <w:r>
        <w:t xml:space="preserve"> </w:t>
      </w:r>
      <w:r w:rsidR="0095654E">
        <w:t>h</w:t>
      </w:r>
      <w:r>
        <w:t>igh-tech and industrial</w:t>
      </w:r>
      <w:r w:rsidR="0095654E">
        <w:t xml:space="preserve"> organisations</w:t>
      </w:r>
      <w:r w:rsidR="00CE25CC">
        <w:t>. It provides</w:t>
      </w:r>
      <w:r w:rsidR="00B97591">
        <w:t xml:space="preserve"> businesses with a service that helps them to meaningfully connect with their audiences and customers in multiple languages around the world. </w:t>
      </w:r>
    </w:p>
    <w:p w14:paraId="1A3742B3" w14:textId="7CDDC00F" w:rsidR="004C66B2" w:rsidRDefault="00234B48" w:rsidP="00A14105">
      <w:pPr>
        <w:pStyle w:val="BodyText"/>
      </w:pPr>
      <w:r>
        <w:t xml:space="preserve">RWS’s presence in the aviation industry is going from strength to strength. </w:t>
      </w:r>
      <w:r w:rsidR="005044B0">
        <w:t xml:space="preserve">Norse Atlantic Airways has recently selected a combination of its language services and Tridon to ramp up its </w:t>
      </w:r>
      <w:proofErr w:type="gramStart"/>
      <w:r w:rsidR="005044B0">
        <w:t>operations, and</w:t>
      </w:r>
      <w:proofErr w:type="gramEnd"/>
      <w:r w:rsidR="005044B0">
        <w:t xml:space="preserve"> </w:t>
      </w:r>
      <w:r w:rsidR="00796291">
        <w:t>has</w:t>
      </w:r>
      <w:r w:rsidR="005044B0">
        <w:t xml:space="preserve"> been working with them</w:t>
      </w:r>
      <w:r w:rsidR="004C66B2">
        <w:t xml:space="preserve"> since </w:t>
      </w:r>
      <w:r w:rsidR="00796291">
        <w:t>a</w:t>
      </w:r>
      <w:r w:rsidR="004C66B2">
        <w:t>utumn</w:t>
      </w:r>
      <w:r w:rsidR="005044B0">
        <w:t xml:space="preserve"> 2022</w:t>
      </w:r>
      <w:r w:rsidR="00E65C58">
        <w:t xml:space="preserve">. Driven by the need to create content in multiple languages, Norse Atlantic Airways chose RWS </w:t>
      </w:r>
      <w:r w:rsidR="00BC0B67">
        <w:t xml:space="preserve">to deliver </w:t>
      </w:r>
      <w:r w:rsidR="00E65C58">
        <w:t>multilingual</w:t>
      </w:r>
      <w:r w:rsidR="00BC0B67">
        <w:t xml:space="preserve"> booking experiences</w:t>
      </w:r>
      <w:r w:rsidR="00E65C58">
        <w:t xml:space="preserve"> to </w:t>
      </w:r>
      <w:r w:rsidR="002E6D5D">
        <w:t xml:space="preserve">its </w:t>
      </w:r>
      <w:r w:rsidR="00E65C58">
        <w:t xml:space="preserve">customers. </w:t>
      </w:r>
    </w:p>
    <w:p w14:paraId="25AA36A5" w14:textId="18B0BF42" w:rsidR="00BB1141" w:rsidRDefault="004C66B2" w:rsidP="00A14105">
      <w:pPr>
        <w:pStyle w:val="BodyText"/>
      </w:pPr>
      <w:r>
        <w:t xml:space="preserve">RWS is now seeking to expand its presence further in the global aviation industry by connecting with other key global players via the Yocova platform. </w:t>
      </w:r>
    </w:p>
    <w:p w14:paraId="44864A33" w14:textId="77777777" w:rsidR="00E77D58" w:rsidRPr="00E74F46" w:rsidRDefault="00E77D58" w:rsidP="00E77D58">
      <w:pPr>
        <w:pStyle w:val="Subhead"/>
      </w:pPr>
      <w:r>
        <w:t>RWS Group</w:t>
      </w:r>
      <w:r w:rsidRPr="00E74F46">
        <w:t xml:space="preserve"> comment</w:t>
      </w:r>
    </w:p>
    <w:p w14:paraId="664E2D42" w14:textId="383B4218" w:rsidR="008C4965" w:rsidRPr="002E2ACB" w:rsidRDefault="00F95E5C" w:rsidP="002E2ACB">
      <w:pPr>
        <w:pStyle w:val="BodyText"/>
      </w:pPr>
      <w:r w:rsidRPr="002E2ACB">
        <w:t>"Our collaboration marks a significant milestone as RWS. Together, we aim to revolutionize the aviation industry by facilitating meaningful connections, enhancing multilingual customer experiences, and extending businesses' global reach. Our unwavering commitment to excellence, and Yocova’s expanding presence in the aviation sector, exemplifies the immense value this partnership brings to the global aviation ecosystem."</w:t>
      </w:r>
    </w:p>
    <w:p w14:paraId="320140DA" w14:textId="4382C289" w:rsidR="00E74F46" w:rsidRPr="00E74F46" w:rsidRDefault="00E74F46" w:rsidP="00E74F46">
      <w:pPr>
        <w:pStyle w:val="Subhead"/>
      </w:pPr>
      <w:r w:rsidRPr="00E74F46">
        <w:t>Yocova comment</w:t>
      </w:r>
    </w:p>
    <w:p w14:paraId="4F87D244" w14:textId="1C2B0FE1" w:rsidR="00A90978" w:rsidRDefault="00D0332C" w:rsidP="00A14105">
      <w:pPr>
        <w:pStyle w:val="Subhead"/>
        <w:rPr>
          <w:b w:val="0"/>
          <w:bCs w:val="0"/>
          <w:color w:val="263366"/>
          <w:sz w:val="18"/>
        </w:rPr>
      </w:pPr>
      <w:r>
        <w:rPr>
          <w:b w:val="0"/>
          <w:bCs w:val="0"/>
          <w:color w:val="263366"/>
          <w:sz w:val="18"/>
        </w:rPr>
        <w:t>“</w:t>
      </w:r>
      <w:r w:rsidR="00A90978">
        <w:rPr>
          <w:b w:val="0"/>
          <w:bCs w:val="0"/>
          <w:color w:val="263366"/>
          <w:sz w:val="18"/>
        </w:rPr>
        <w:t>We’re delighted to have RWS onboard. Given that RWS</w:t>
      </w:r>
      <w:r w:rsidR="00CE25CC">
        <w:rPr>
          <w:b w:val="0"/>
          <w:bCs w:val="0"/>
          <w:color w:val="263366"/>
          <w:sz w:val="18"/>
        </w:rPr>
        <w:t xml:space="preserve"> is driven </w:t>
      </w:r>
      <w:r w:rsidR="002E6D5D">
        <w:rPr>
          <w:b w:val="0"/>
          <w:bCs w:val="0"/>
          <w:color w:val="263366"/>
          <w:sz w:val="18"/>
        </w:rPr>
        <w:t>b</w:t>
      </w:r>
      <w:r w:rsidR="00CE25CC">
        <w:rPr>
          <w:b w:val="0"/>
          <w:bCs w:val="0"/>
          <w:color w:val="263366"/>
          <w:sz w:val="18"/>
        </w:rPr>
        <w:t xml:space="preserve">y its mission to connect people around the world with meaningful content in multiple languages, </w:t>
      </w:r>
      <w:r w:rsidR="00A90978">
        <w:rPr>
          <w:b w:val="0"/>
          <w:bCs w:val="0"/>
          <w:color w:val="263366"/>
          <w:sz w:val="18"/>
        </w:rPr>
        <w:t xml:space="preserve">it’s fantastic to have them join our global aviation community. As a </w:t>
      </w:r>
      <w:r w:rsidR="009036BE">
        <w:rPr>
          <w:b w:val="0"/>
          <w:bCs w:val="0"/>
          <w:color w:val="263366"/>
          <w:sz w:val="18"/>
        </w:rPr>
        <w:t xml:space="preserve">member, RWS will be able to easily share </w:t>
      </w:r>
      <w:r w:rsidR="00980E2B">
        <w:rPr>
          <w:b w:val="0"/>
          <w:bCs w:val="0"/>
          <w:color w:val="263366"/>
          <w:sz w:val="18"/>
        </w:rPr>
        <w:t>its</w:t>
      </w:r>
      <w:r w:rsidR="009036BE">
        <w:rPr>
          <w:b w:val="0"/>
          <w:bCs w:val="0"/>
          <w:color w:val="263366"/>
          <w:sz w:val="18"/>
        </w:rPr>
        <w:t xml:space="preserve"> services within the Yocova Marketplace, </w:t>
      </w:r>
      <w:r w:rsidR="00EA2A08">
        <w:rPr>
          <w:b w:val="0"/>
          <w:bCs w:val="0"/>
          <w:color w:val="263366"/>
          <w:sz w:val="18"/>
        </w:rPr>
        <w:t xml:space="preserve">to benefit </w:t>
      </w:r>
      <w:r w:rsidR="009036BE">
        <w:rPr>
          <w:b w:val="0"/>
          <w:bCs w:val="0"/>
          <w:color w:val="263366"/>
          <w:sz w:val="18"/>
        </w:rPr>
        <w:t xml:space="preserve">businesses and global players in </w:t>
      </w:r>
      <w:r w:rsidR="00EA2A08">
        <w:rPr>
          <w:b w:val="0"/>
          <w:bCs w:val="0"/>
          <w:color w:val="263366"/>
          <w:sz w:val="18"/>
        </w:rPr>
        <w:t>the sector</w:t>
      </w:r>
      <w:r w:rsidR="00CE25CC">
        <w:rPr>
          <w:b w:val="0"/>
          <w:bCs w:val="0"/>
          <w:color w:val="263366"/>
          <w:sz w:val="18"/>
        </w:rPr>
        <w:t xml:space="preserve">. </w:t>
      </w:r>
      <w:r w:rsidR="008C76B9">
        <w:rPr>
          <w:b w:val="0"/>
          <w:bCs w:val="0"/>
          <w:color w:val="263366"/>
          <w:sz w:val="18"/>
        </w:rPr>
        <w:t xml:space="preserve">As we look to connect the world through aviation, it’s fitting that RWS has joined us to strengthen this ability through their </w:t>
      </w:r>
      <w:r w:rsidR="00CE25CC">
        <w:rPr>
          <w:b w:val="0"/>
          <w:bCs w:val="0"/>
          <w:color w:val="263366"/>
          <w:sz w:val="18"/>
        </w:rPr>
        <w:t xml:space="preserve">innovative </w:t>
      </w:r>
      <w:r w:rsidR="008C76B9">
        <w:rPr>
          <w:b w:val="0"/>
          <w:bCs w:val="0"/>
          <w:color w:val="263366"/>
          <w:sz w:val="18"/>
        </w:rPr>
        <w:t>communication technologies</w:t>
      </w:r>
      <w:r w:rsidR="00CE25CC">
        <w:rPr>
          <w:b w:val="0"/>
          <w:bCs w:val="0"/>
          <w:color w:val="263366"/>
          <w:sz w:val="18"/>
        </w:rPr>
        <w:t>.”</w:t>
      </w:r>
    </w:p>
    <w:p w14:paraId="0631D5AF" w14:textId="1640DE2B" w:rsidR="00EE072C" w:rsidRPr="00EE072C" w:rsidRDefault="00EE072C" w:rsidP="00E74F46">
      <w:pPr>
        <w:pStyle w:val="Subhead"/>
      </w:pPr>
      <w:r w:rsidRPr="00EE072C">
        <w:lastRenderedPageBreak/>
        <w:t>About Yocova</w:t>
      </w:r>
    </w:p>
    <w:p w14:paraId="58846BF0" w14:textId="77777777" w:rsidR="00507921" w:rsidRDefault="00EE072C" w:rsidP="00507921">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6EBEFF58" w14:textId="06A037C2" w:rsidR="00507921" w:rsidRDefault="00EE072C" w:rsidP="00AD3DBF">
      <w:pPr>
        <w:pStyle w:val="BodyText"/>
      </w:pPr>
      <w:r w:rsidRPr="00EA1001">
        <w:t>It’s an end-to-end platform for innovation: digital infrastructure and services to facilitate the exchange of ideas, data, and apps in aviation.</w:t>
      </w:r>
    </w:p>
    <w:p w14:paraId="1694ED6C" w14:textId="7E250F0A" w:rsidR="006D53B4" w:rsidRPr="00507921" w:rsidRDefault="006D53B4" w:rsidP="00507921">
      <w:pPr>
        <w:pStyle w:val="BodyText"/>
      </w:pPr>
      <w:r w:rsidRPr="006D53B4">
        <w:t>The platform is structured around the pillars of Community, Data Rooms, Marketplace, and Enterprise engagement:</w:t>
      </w:r>
    </w:p>
    <w:p w14:paraId="2BEAC7A3" w14:textId="65D424CE" w:rsidR="00EE072C" w:rsidRPr="00EA1001" w:rsidRDefault="00EE072C" w:rsidP="006D53B4">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68F97FC5" w14:textId="77777777" w:rsidR="00EE072C" w:rsidRPr="00EA1001" w:rsidRDefault="00EE072C" w:rsidP="00E74F4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w:t>
      </w:r>
      <w:proofErr w:type="gramStart"/>
      <w:r w:rsidRPr="00EA1001">
        <w:t>initiatives</w:t>
      </w:r>
      <w:proofErr w:type="gramEnd"/>
    </w:p>
    <w:p w14:paraId="46A79450" w14:textId="16C0B946" w:rsidR="00EE072C" w:rsidRDefault="00EE072C" w:rsidP="00E74F4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7A905E69" w14:textId="1700B229" w:rsidR="00E74F46" w:rsidRPr="00EA1001" w:rsidRDefault="006D53B4" w:rsidP="00E74F4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25F1A28C" w14:textId="77777777" w:rsidR="00EE072C" w:rsidRPr="00EA1001" w:rsidRDefault="00EE072C" w:rsidP="00EA1001">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19471E19" w14:textId="2FD90B0B" w:rsidR="007606D5" w:rsidRDefault="00EE072C" w:rsidP="00A14105">
      <w:pPr>
        <w:pStyle w:val="BodyText"/>
      </w:pPr>
      <w:r w:rsidRPr="00EA1001">
        <w:t xml:space="preserve">Yocova continues to pursue its growth strategy at pace with over </w:t>
      </w:r>
      <w:r w:rsidR="00E74F46">
        <w:t>6</w:t>
      </w:r>
      <w:r w:rsidRPr="00EA1001">
        <w:t>,000 aviation professional members from across 42</w:t>
      </w:r>
      <w:r w:rsidR="00E74F46">
        <w:t>5</w:t>
      </w:r>
      <w:r w:rsidRPr="00EA1001">
        <w:t xml:space="preserve">+ airlines and </w:t>
      </w:r>
      <w:r w:rsidR="00E74F46">
        <w:t>84</w:t>
      </w:r>
      <w:r w:rsidRPr="00EA1001">
        <w:t>0+ aviation enterprises extending across the aviation value chain, including but not limited to professionals and enterprises from airlines, business jet operators, digital/data vendors, through to airports, ANSPs and OEMs.</w:t>
      </w:r>
    </w:p>
    <w:p w14:paraId="31D8D6A9" w14:textId="619CD73C" w:rsidR="007606D5" w:rsidRDefault="007606D5" w:rsidP="007606D5">
      <w:pPr>
        <w:pStyle w:val="Subhead"/>
      </w:pPr>
      <w:r w:rsidRPr="00EE072C">
        <w:t xml:space="preserve">About </w:t>
      </w:r>
      <w:r>
        <w:t>RWS</w:t>
      </w:r>
    </w:p>
    <w:p w14:paraId="332050DC" w14:textId="56AE4F8C" w:rsidR="009D31DC" w:rsidRPr="009D31DC" w:rsidRDefault="009D31DC" w:rsidP="009D31DC">
      <w:pPr>
        <w:pStyle w:val="BodyText"/>
      </w:pPr>
      <w:r w:rsidRPr="009D31DC">
        <w:t xml:space="preserve">RWS Holdings plc is a unique, world-leading provider of technology-enabled language, </w:t>
      </w:r>
      <w:proofErr w:type="gramStart"/>
      <w:r w:rsidRPr="009D31DC">
        <w:t>content</w:t>
      </w:r>
      <w:proofErr w:type="gramEnd"/>
      <w:r w:rsidRPr="009D31DC">
        <w:t xml:space="preserve"> and intellectual property services. Through content transformation and multilingual data analysis, our combination of AI-enabled technology and human expertise helps our clients to grow by ensuring they are understood anywhere, in any language.</w:t>
      </w:r>
    </w:p>
    <w:p w14:paraId="7380D2D5" w14:textId="73FD3888" w:rsidR="009D31DC" w:rsidRPr="009D31DC" w:rsidRDefault="009D31DC" w:rsidP="009D31DC">
      <w:pPr>
        <w:pStyle w:val="BodyText"/>
      </w:pPr>
      <w:r w:rsidRPr="009D31DC">
        <w:t xml:space="preserve">Our purpose is unlocking global understanding. By combining cultural understanding, client understanding and technical understanding, our services and technology assist our clients to acquire and retain customers, deliver engaging user experiences, maintain </w:t>
      </w:r>
      <w:proofErr w:type="gramStart"/>
      <w:r w:rsidRPr="009D31DC">
        <w:t>compliance</w:t>
      </w:r>
      <w:proofErr w:type="gramEnd"/>
      <w:r w:rsidRPr="009D31DC">
        <w:t xml:space="preserve"> and gain actionable insights into their data and content.</w:t>
      </w:r>
    </w:p>
    <w:p w14:paraId="302534AF" w14:textId="77777777" w:rsidR="009D31DC" w:rsidRPr="009D31DC" w:rsidRDefault="009D31DC" w:rsidP="009D31DC">
      <w:pPr>
        <w:pStyle w:val="BodyText"/>
      </w:pPr>
      <w:r w:rsidRPr="009D31DC">
        <w:t>Over the past 20 years we’ve been evolving our own AI solutions as well as helping clients to explore, build and use multilingual AI applications. With 40+ AI-related patents and more than 100 peer-reviewed papers, we have the experience and expertise to support clients on their AI journey.</w:t>
      </w:r>
    </w:p>
    <w:p w14:paraId="1E62E86E" w14:textId="77777777" w:rsidR="009D31DC" w:rsidRPr="009D31DC" w:rsidRDefault="009D31DC" w:rsidP="009D31DC">
      <w:pPr>
        <w:pStyle w:val="BodyText"/>
      </w:pPr>
      <w:r w:rsidRPr="009D31DC">
        <w:t> </w:t>
      </w:r>
    </w:p>
    <w:p w14:paraId="537B890B" w14:textId="77777777" w:rsidR="009D31DC" w:rsidRPr="009D31DC" w:rsidRDefault="009D31DC" w:rsidP="009D31DC">
      <w:pPr>
        <w:pStyle w:val="BodyText"/>
      </w:pPr>
      <w:r w:rsidRPr="009D31DC">
        <w:lastRenderedPageBreak/>
        <w:t xml:space="preserve">We work with over 80% of the world’s top 100 brands, more than three-quarters of Fortune’s 20 ‘Most Admired Companies’ and almost </w:t>
      </w:r>
      <w:proofErr w:type="gramStart"/>
      <w:r w:rsidRPr="009D31DC">
        <w:t>all of</w:t>
      </w:r>
      <w:proofErr w:type="gramEnd"/>
      <w:r w:rsidRPr="009D31DC">
        <w:t xml:space="preserve"> the top pharmaceutical companies, investment banks, law firms and patent filers. Our client base spans Europe, Asia Pacific and North and South America. Our 65+ global locations across five continents service clients in the automotive, chemical, financial, legal, medical, pharmaceutical, technology and telecommunications sectors.</w:t>
      </w:r>
    </w:p>
    <w:p w14:paraId="454556F8" w14:textId="77777777" w:rsidR="009D31DC" w:rsidRPr="009D31DC" w:rsidRDefault="009D31DC" w:rsidP="009D31DC">
      <w:pPr>
        <w:pStyle w:val="BodyText"/>
      </w:pPr>
      <w:r w:rsidRPr="009D31DC">
        <w:t>Founded in 1958, RWS is headquartered in the UK and publicly listed on AIM, the London Stock Exchange regulated market (RWS.L).</w:t>
      </w:r>
    </w:p>
    <w:p w14:paraId="7F424D43" w14:textId="77777777" w:rsidR="00BC0B67" w:rsidRPr="002E2ACB" w:rsidRDefault="00BC0B67" w:rsidP="002E2ACB">
      <w:pPr>
        <w:pStyle w:val="NormalWeb"/>
        <w:spacing w:before="0" w:beforeAutospacing="0" w:after="0" w:afterAutospacing="0"/>
        <w:ind w:left="238"/>
        <w:rPr>
          <w:rFonts w:ascii="Montserrat" w:eastAsia="Montserrat" w:hAnsi="Montserrat" w:cs="Montserrat"/>
          <w:color w:val="263366"/>
          <w:sz w:val="18"/>
          <w:szCs w:val="20"/>
          <w:lang w:eastAsia="en-US"/>
        </w:rPr>
      </w:pPr>
    </w:p>
    <w:p w14:paraId="2D9AFD8D" w14:textId="27459EE4" w:rsidR="00BC0B67" w:rsidRPr="002E2ACB" w:rsidRDefault="00BC0B67" w:rsidP="002E2ACB">
      <w:pPr>
        <w:pStyle w:val="NormalWeb"/>
        <w:spacing w:before="0" w:beforeAutospacing="0" w:after="0" w:afterAutospacing="0"/>
        <w:ind w:left="238"/>
        <w:rPr>
          <w:rFonts w:ascii="Montserrat" w:eastAsia="Montserrat" w:hAnsi="Montserrat" w:cs="Montserrat"/>
          <w:color w:val="263366"/>
          <w:sz w:val="18"/>
          <w:szCs w:val="20"/>
          <w:lang w:eastAsia="en-US"/>
        </w:rPr>
      </w:pPr>
      <w:r w:rsidRPr="002E2ACB">
        <w:rPr>
          <w:rFonts w:ascii="Montserrat" w:eastAsia="Montserrat" w:hAnsi="Montserrat" w:cs="Montserrat"/>
          <w:color w:val="263366"/>
          <w:sz w:val="18"/>
          <w:szCs w:val="20"/>
          <w:lang w:eastAsia="en-US"/>
        </w:rPr>
        <w:t>For further information, please visit: </w:t>
      </w:r>
      <w:hyperlink r:id="rId8" w:history="1">
        <w:r w:rsidRPr="009D31DC">
          <w:rPr>
            <w:rStyle w:val="Hyperlink"/>
            <w:rFonts w:ascii="Montserrat" w:eastAsia="Montserrat" w:hAnsi="Montserrat" w:cs="Montserrat"/>
            <w:sz w:val="18"/>
            <w:szCs w:val="20"/>
            <w:lang w:eastAsia="en-US"/>
          </w:rPr>
          <w:t>www.rws.com.</w:t>
        </w:r>
      </w:hyperlink>
    </w:p>
    <w:p w14:paraId="538EE509" w14:textId="77777777" w:rsidR="00D82007" w:rsidRDefault="00D82007" w:rsidP="00E74F46">
      <w:pPr>
        <w:pStyle w:val="Subhead"/>
        <w:rPr>
          <w:color w:val="263366"/>
          <w:sz w:val="18"/>
        </w:rPr>
      </w:pPr>
    </w:p>
    <w:p w14:paraId="2E02A715" w14:textId="27250DCB" w:rsidR="00EE072C" w:rsidRPr="002E2ACB" w:rsidRDefault="00EE072C" w:rsidP="00E74F46">
      <w:pPr>
        <w:pStyle w:val="Subhead"/>
        <w:rPr>
          <w:color w:val="263366"/>
          <w:sz w:val="18"/>
        </w:rPr>
      </w:pPr>
      <w:r w:rsidRPr="002E2ACB">
        <w:rPr>
          <w:color w:val="263366"/>
          <w:sz w:val="18"/>
        </w:rPr>
        <w:t xml:space="preserve">Yocova </w:t>
      </w:r>
      <w:r w:rsidR="00796291" w:rsidRPr="002E2ACB">
        <w:rPr>
          <w:color w:val="263366"/>
          <w:sz w:val="18"/>
        </w:rPr>
        <w:t>c</w:t>
      </w:r>
      <w:r w:rsidRPr="002E2ACB">
        <w:rPr>
          <w:color w:val="263366"/>
          <w:sz w:val="18"/>
        </w:rPr>
        <w:t xml:space="preserve">ontact </w:t>
      </w:r>
      <w:proofErr w:type="gramStart"/>
      <w:r w:rsidRPr="002E2ACB">
        <w:rPr>
          <w:color w:val="263366"/>
          <w:sz w:val="18"/>
        </w:rPr>
        <w:t>details</w:t>
      </w:r>
      <w:proofErr w:type="gramEnd"/>
    </w:p>
    <w:p w14:paraId="36D097F6" w14:textId="52BB5238" w:rsidR="00EE072C" w:rsidRPr="00EA1001" w:rsidRDefault="00EE072C" w:rsidP="00EA1001">
      <w:pPr>
        <w:pStyle w:val="BodyText"/>
      </w:pPr>
      <w:r w:rsidRPr="00EA1001">
        <w:t>To find out about Yocova membership, join conversations, groups, collaborate, and access the latest aviation insights and digital solutions, email </w:t>
      </w:r>
      <w:hyperlink r:id="rId9" w:history="1">
        <w:r w:rsidRPr="00D82007">
          <w:rPr>
            <w:rStyle w:val="Hyperlink"/>
          </w:rPr>
          <w:t>members@yocova.com</w:t>
        </w:r>
      </w:hyperlink>
    </w:p>
    <w:p w14:paraId="7B628F35" w14:textId="69ADB4A7" w:rsidR="00EE072C" w:rsidRPr="00EA1001" w:rsidRDefault="00EE072C" w:rsidP="00EA1001">
      <w:pPr>
        <w:pStyle w:val="BodyText"/>
        <w:rPr>
          <w:b/>
          <w:bCs/>
        </w:rPr>
      </w:pPr>
      <w:r w:rsidRPr="00EA1001">
        <w:rPr>
          <w:b/>
          <w:bCs/>
        </w:rPr>
        <w:t>For press enquiries, contact Stephen Spillett</w:t>
      </w:r>
      <w:r w:rsidRPr="00EA1001">
        <w:rPr>
          <w:b/>
          <w:bCs/>
        </w:rPr>
        <w:br/>
      </w:r>
      <w:r w:rsidRPr="00EA1001">
        <w:t xml:space="preserve">Email: </w:t>
      </w:r>
      <w:hyperlink r:id="rId10" w:history="1">
        <w:r w:rsidRPr="00D82007">
          <w:rPr>
            <w:rStyle w:val="Hyperlink"/>
          </w:rPr>
          <w:t>stephen.spillett@yocova.com</w:t>
        </w:r>
      </w:hyperlink>
    </w:p>
    <w:p w14:paraId="6E8BDB6D" w14:textId="77777777" w:rsidR="001929A3" w:rsidRDefault="001929A3" w:rsidP="00EA1001">
      <w:pPr>
        <w:pStyle w:val="BodyText"/>
      </w:pPr>
    </w:p>
    <w:p w14:paraId="36D64D2C" w14:textId="77777777" w:rsidR="0081421D" w:rsidRDefault="0081421D" w:rsidP="00EA1001">
      <w:pPr>
        <w:pStyle w:val="BodyText"/>
      </w:pPr>
    </w:p>
    <w:sectPr w:rsidR="0081421D" w:rsidSect="00EA1001">
      <w:headerReference w:type="default" r:id="rId11"/>
      <w:footerReference w:type="default" r:id="rId12"/>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FC89F" w14:textId="77777777" w:rsidR="000A1E39" w:rsidRDefault="000A1E39">
      <w:r>
        <w:separator/>
      </w:r>
    </w:p>
  </w:endnote>
  <w:endnote w:type="continuationSeparator" w:id="0">
    <w:p w14:paraId="73FA6616" w14:textId="77777777" w:rsidR="000A1E39" w:rsidRDefault="000A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r>
    <w:proofErr w:type="gramStart"/>
    <w:r w:rsidR="00EE072C">
      <w:rPr>
        <w:color w:val="4F81BD" w:themeColor="accent1"/>
        <w:sz w:val="16"/>
        <w:szCs w:val="16"/>
      </w:rPr>
      <w:t>www.yocova.com</w:t>
    </w:r>
    <w:proofErr w:type="gramEnd"/>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079D0" w14:textId="77777777" w:rsidR="000A1E39" w:rsidRDefault="000A1E39">
      <w:r>
        <w:separator/>
      </w:r>
    </w:p>
  </w:footnote>
  <w:footnote w:type="continuationSeparator" w:id="0">
    <w:p w14:paraId="2C78E78E" w14:textId="77777777" w:rsidR="000A1E39" w:rsidRDefault="000A1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66ACF05"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D2E46AD"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13339"/>
    <w:rsid w:val="00026921"/>
    <w:rsid w:val="00037B37"/>
    <w:rsid w:val="000761ED"/>
    <w:rsid w:val="00093497"/>
    <w:rsid w:val="000A1E39"/>
    <w:rsid w:val="000A7F5D"/>
    <w:rsid w:val="000F08CD"/>
    <w:rsid w:val="00133EE5"/>
    <w:rsid w:val="0015109C"/>
    <w:rsid w:val="001751A4"/>
    <w:rsid w:val="001811FA"/>
    <w:rsid w:val="001929A3"/>
    <w:rsid w:val="00196FA9"/>
    <w:rsid w:val="001B3319"/>
    <w:rsid w:val="00233C80"/>
    <w:rsid w:val="00234B48"/>
    <w:rsid w:val="00264E2A"/>
    <w:rsid w:val="00287308"/>
    <w:rsid w:val="0029382F"/>
    <w:rsid w:val="002969EF"/>
    <w:rsid w:val="002D7D56"/>
    <w:rsid w:val="002E2ACB"/>
    <w:rsid w:val="002E6D5D"/>
    <w:rsid w:val="002F5C5B"/>
    <w:rsid w:val="00320398"/>
    <w:rsid w:val="0032453A"/>
    <w:rsid w:val="00337D94"/>
    <w:rsid w:val="00352897"/>
    <w:rsid w:val="00352996"/>
    <w:rsid w:val="00353D9C"/>
    <w:rsid w:val="003A4144"/>
    <w:rsid w:val="003D3A81"/>
    <w:rsid w:val="0041209E"/>
    <w:rsid w:val="004140F4"/>
    <w:rsid w:val="00420E69"/>
    <w:rsid w:val="0044057A"/>
    <w:rsid w:val="0048546E"/>
    <w:rsid w:val="004C32C4"/>
    <w:rsid w:val="004C66B2"/>
    <w:rsid w:val="004E151B"/>
    <w:rsid w:val="005044B0"/>
    <w:rsid w:val="00507921"/>
    <w:rsid w:val="00543A5C"/>
    <w:rsid w:val="00555DEA"/>
    <w:rsid w:val="005B76DE"/>
    <w:rsid w:val="005B7A4B"/>
    <w:rsid w:val="005D0C0A"/>
    <w:rsid w:val="005E5F8C"/>
    <w:rsid w:val="00607EF5"/>
    <w:rsid w:val="006919F1"/>
    <w:rsid w:val="006D53B4"/>
    <w:rsid w:val="006E62AB"/>
    <w:rsid w:val="00726164"/>
    <w:rsid w:val="007277BC"/>
    <w:rsid w:val="007606D5"/>
    <w:rsid w:val="00796291"/>
    <w:rsid w:val="007A60C0"/>
    <w:rsid w:val="00812405"/>
    <w:rsid w:val="0081421D"/>
    <w:rsid w:val="00853A99"/>
    <w:rsid w:val="0085471E"/>
    <w:rsid w:val="0088032B"/>
    <w:rsid w:val="008817DB"/>
    <w:rsid w:val="00882F55"/>
    <w:rsid w:val="008A1EC4"/>
    <w:rsid w:val="008B1143"/>
    <w:rsid w:val="008C4965"/>
    <w:rsid w:val="008C76B9"/>
    <w:rsid w:val="008D5224"/>
    <w:rsid w:val="008F28B9"/>
    <w:rsid w:val="008F6738"/>
    <w:rsid w:val="009036BE"/>
    <w:rsid w:val="009450C5"/>
    <w:rsid w:val="00951675"/>
    <w:rsid w:val="00954F9A"/>
    <w:rsid w:val="0095654E"/>
    <w:rsid w:val="00980E2B"/>
    <w:rsid w:val="009D31DC"/>
    <w:rsid w:val="009E1B50"/>
    <w:rsid w:val="009F377F"/>
    <w:rsid w:val="00A14105"/>
    <w:rsid w:val="00A4012D"/>
    <w:rsid w:val="00A578AB"/>
    <w:rsid w:val="00A8408C"/>
    <w:rsid w:val="00A90978"/>
    <w:rsid w:val="00AD3DBF"/>
    <w:rsid w:val="00AE234B"/>
    <w:rsid w:val="00AE27FA"/>
    <w:rsid w:val="00AF1F32"/>
    <w:rsid w:val="00AF6DA6"/>
    <w:rsid w:val="00B33DC2"/>
    <w:rsid w:val="00B37F85"/>
    <w:rsid w:val="00B555CB"/>
    <w:rsid w:val="00B83D0B"/>
    <w:rsid w:val="00B91FE0"/>
    <w:rsid w:val="00B97591"/>
    <w:rsid w:val="00BB1141"/>
    <w:rsid w:val="00BC0B67"/>
    <w:rsid w:val="00BE3193"/>
    <w:rsid w:val="00BF6803"/>
    <w:rsid w:val="00C35D33"/>
    <w:rsid w:val="00C376C9"/>
    <w:rsid w:val="00C429A2"/>
    <w:rsid w:val="00C46A4D"/>
    <w:rsid w:val="00C7592F"/>
    <w:rsid w:val="00CA25C7"/>
    <w:rsid w:val="00CC562A"/>
    <w:rsid w:val="00CE25CC"/>
    <w:rsid w:val="00CE2ED3"/>
    <w:rsid w:val="00D0332C"/>
    <w:rsid w:val="00D34AE5"/>
    <w:rsid w:val="00D449A4"/>
    <w:rsid w:val="00D5074A"/>
    <w:rsid w:val="00D82007"/>
    <w:rsid w:val="00D96B5D"/>
    <w:rsid w:val="00DC1545"/>
    <w:rsid w:val="00DE34D2"/>
    <w:rsid w:val="00E15E43"/>
    <w:rsid w:val="00E643AC"/>
    <w:rsid w:val="00E65C58"/>
    <w:rsid w:val="00E70FC8"/>
    <w:rsid w:val="00E74F46"/>
    <w:rsid w:val="00E77D58"/>
    <w:rsid w:val="00EA1001"/>
    <w:rsid w:val="00EA2A08"/>
    <w:rsid w:val="00EA489B"/>
    <w:rsid w:val="00EA58B2"/>
    <w:rsid w:val="00EE072C"/>
    <w:rsid w:val="00F05FCA"/>
    <w:rsid w:val="00F537BC"/>
    <w:rsid w:val="00F56B34"/>
    <w:rsid w:val="00F62BF9"/>
    <w:rsid w:val="00F80392"/>
    <w:rsid w:val="00F95E5C"/>
    <w:rsid w:val="00FA676A"/>
    <w:rsid w:val="00FF00EA"/>
    <w:rsid w:val="00FF60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 w:type="character" w:customStyle="1" w:styleId="apple-converted-space">
    <w:name w:val="apple-converted-space"/>
    <w:basedOn w:val="DefaultParagraphFont"/>
    <w:rsid w:val="00196FA9"/>
  </w:style>
  <w:style w:type="character" w:styleId="FollowedHyperlink">
    <w:name w:val="FollowedHyperlink"/>
    <w:basedOn w:val="DefaultParagraphFont"/>
    <w:uiPriority w:val="99"/>
    <w:semiHidden/>
    <w:unhideWhenUsed/>
    <w:rsid w:val="00F537BC"/>
    <w:rPr>
      <w:color w:val="800080" w:themeColor="followedHyperlink"/>
      <w:u w:val="single"/>
    </w:rPr>
  </w:style>
  <w:style w:type="paragraph" w:customStyle="1" w:styleId="default">
    <w:name w:val="default"/>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small">
    <w:name w:val="small"/>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slds-truncate">
    <w:name w:val="slds-truncate"/>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tagline">
    <w:name w:val="tagline"/>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custom">
    <w:name w:val="custom"/>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character" w:styleId="Mention">
    <w:name w:val="Mention"/>
    <w:basedOn w:val="DefaultParagraphFont"/>
    <w:uiPriority w:val="99"/>
    <w:unhideWhenUsed/>
    <w:rsid w:val="0081421D"/>
    <w:rPr>
      <w:color w:val="2B579A"/>
      <w:shd w:val="clear" w:color="auto" w:fill="E1DFDD"/>
    </w:rPr>
  </w:style>
  <w:style w:type="character" w:customStyle="1" w:styleId="hgkelc">
    <w:name w:val="hgkelc"/>
    <w:basedOn w:val="DefaultParagraphFont"/>
    <w:rsid w:val="0081421D"/>
  </w:style>
  <w:style w:type="paragraph" w:styleId="Revision">
    <w:name w:val="Revision"/>
    <w:hidden/>
    <w:uiPriority w:val="99"/>
    <w:semiHidden/>
    <w:rsid w:val="00BC0B67"/>
    <w:pPr>
      <w:widowControl/>
      <w:autoSpaceDE/>
      <w:autoSpaceDN/>
    </w:pPr>
    <w:rPr>
      <w:rFonts w:ascii="Montserrat" w:eastAsia="Montserrat" w:hAnsi="Montserrat" w:cs="Montserrat"/>
      <w:lang w:val="en-GB"/>
    </w:rPr>
  </w:style>
  <w:style w:type="character" w:customStyle="1" w:styleId="xcontentpasted1">
    <w:name w:val="x_contentpasted1"/>
    <w:basedOn w:val="DefaultParagraphFont"/>
    <w:rsid w:val="00F95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885415146">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16769885">
      <w:bodyDiv w:val="1"/>
      <w:marLeft w:val="0"/>
      <w:marRight w:val="0"/>
      <w:marTop w:val="0"/>
      <w:marBottom w:val="0"/>
      <w:divBdr>
        <w:top w:val="none" w:sz="0" w:space="0" w:color="auto"/>
        <w:left w:val="none" w:sz="0" w:space="0" w:color="auto"/>
        <w:bottom w:val="none" w:sz="0" w:space="0" w:color="auto"/>
        <w:right w:val="none" w:sz="0" w:space="0" w:color="auto"/>
      </w:divBdr>
    </w:div>
    <w:div w:id="1414162171">
      <w:bodyDiv w:val="1"/>
      <w:marLeft w:val="0"/>
      <w:marRight w:val="0"/>
      <w:marTop w:val="0"/>
      <w:marBottom w:val="0"/>
      <w:divBdr>
        <w:top w:val="none" w:sz="0" w:space="0" w:color="auto"/>
        <w:left w:val="none" w:sz="0" w:space="0" w:color="auto"/>
        <w:bottom w:val="none" w:sz="0" w:space="0" w:color="auto"/>
        <w:right w:val="none" w:sz="0" w:space="0" w:color="auto"/>
      </w:divBdr>
      <w:divsChild>
        <w:div w:id="2029795447">
          <w:marLeft w:val="0"/>
          <w:marRight w:val="0"/>
          <w:marTop w:val="0"/>
          <w:marBottom w:val="0"/>
          <w:divBdr>
            <w:top w:val="none" w:sz="0" w:space="0" w:color="auto"/>
            <w:left w:val="none" w:sz="0" w:space="0" w:color="auto"/>
            <w:bottom w:val="none" w:sz="0" w:space="0" w:color="auto"/>
            <w:right w:val="none" w:sz="0" w:space="0" w:color="auto"/>
          </w:divBdr>
        </w:div>
        <w:div w:id="1691371083">
          <w:marLeft w:val="0"/>
          <w:marRight w:val="0"/>
          <w:marTop w:val="0"/>
          <w:marBottom w:val="0"/>
          <w:divBdr>
            <w:top w:val="none" w:sz="0" w:space="0" w:color="auto"/>
            <w:left w:val="none" w:sz="0" w:space="0" w:color="auto"/>
            <w:bottom w:val="none" w:sz="0" w:space="0" w:color="auto"/>
            <w:right w:val="none" w:sz="0" w:space="0" w:color="auto"/>
          </w:divBdr>
          <w:divsChild>
            <w:div w:id="1551959733">
              <w:marLeft w:val="0"/>
              <w:marRight w:val="0"/>
              <w:marTop w:val="0"/>
              <w:marBottom w:val="0"/>
              <w:divBdr>
                <w:top w:val="none" w:sz="0" w:space="0" w:color="auto"/>
                <w:left w:val="none" w:sz="0" w:space="0" w:color="auto"/>
                <w:bottom w:val="none" w:sz="0" w:space="0" w:color="auto"/>
                <w:right w:val="none" w:sz="0" w:space="0" w:color="auto"/>
              </w:divBdr>
              <w:divsChild>
                <w:div w:id="1429109386">
                  <w:marLeft w:val="0"/>
                  <w:marRight w:val="0"/>
                  <w:marTop w:val="0"/>
                  <w:marBottom w:val="0"/>
                  <w:divBdr>
                    <w:top w:val="none" w:sz="0" w:space="0" w:color="auto"/>
                    <w:left w:val="none" w:sz="0" w:space="0" w:color="auto"/>
                    <w:bottom w:val="none" w:sz="0" w:space="0" w:color="auto"/>
                    <w:right w:val="none" w:sz="0" w:space="0" w:color="auto"/>
                  </w:divBdr>
                  <w:divsChild>
                    <w:div w:id="1115715808">
                      <w:marLeft w:val="0"/>
                      <w:marRight w:val="0"/>
                      <w:marTop w:val="0"/>
                      <w:marBottom w:val="0"/>
                      <w:divBdr>
                        <w:top w:val="none" w:sz="0" w:space="0" w:color="auto"/>
                        <w:left w:val="none" w:sz="0" w:space="0" w:color="auto"/>
                        <w:bottom w:val="none" w:sz="0" w:space="0" w:color="auto"/>
                        <w:right w:val="none" w:sz="0" w:space="0" w:color="auto"/>
                      </w:divBdr>
                    </w:div>
                  </w:divsChild>
                </w:div>
                <w:div w:id="563609643">
                  <w:marLeft w:val="0"/>
                  <w:marRight w:val="0"/>
                  <w:marTop w:val="0"/>
                  <w:marBottom w:val="0"/>
                  <w:divBdr>
                    <w:top w:val="none" w:sz="0" w:space="0" w:color="auto"/>
                    <w:left w:val="none" w:sz="0" w:space="0" w:color="auto"/>
                    <w:bottom w:val="none" w:sz="0" w:space="0" w:color="auto"/>
                    <w:right w:val="none" w:sz="0" w:space="0" w:color="auto"/>
                  </w:divBdr>
                  <w:divsChild>
                    <w:div w:id="558707967">
                      <w:marLeft w:val="0"/>
                      <w:marRight w:val="0"/>
                      <w:marTop w:val="0"/>
                      <w:marBottom w:val="0"/>
                      <w:divBdr>
                        <w:top w:val="none" w:sz="0" w:space="0" w:color="auto"/>
                        <w:left w:val="none" w:sz="0" w:space="0" w:color="auto"/>
                        <w:bottom w:val="none" w:sz="0" w:space="0" w:color="auto"/>
                        <w:right w:val="none" w:sz="0" w:space="0" w:color="auto"/>
                      </w:divBdr>
                    </w:div>
                  </w:divsChild>
                </w:div>
                <w:div w:id="1617638855">
                  <w:marLeft w:val="0"/>
                  <w:marRight w:val="0"/>
                  <w:marTop w:val="0"/>
                  <w:marBottom w:val="0"/>
                  <w:divBdr>
                    <w:top w:val="none" w:sz="0" w:space="0" w:color="auto"/>
                    <w:left w:val="none" w:sz="0" w:space="0" w:color="auto"/>
                    <w:bottom w:val="none" w:sz="0" w:space="0" w:color="auto"/>
                    <w:right w:val="none" w:sz="0" w:space="0" w:color="auto"/>
                  </w:divBdr>
                  <w:divsChild>
                    <w:div w:id="69474098">
                      <w:marLeft w:val="0"/>
                      <w:marRight w:val="0"/>
                      <w:marTop w:val="0"/>
                      <w:marBottom w:val="0"/>
                      <w:divBdr>
                        <w:top w:val="none" w:sz="0" w:space="0" w:color="auto"/>
                        <w:left w:val="none" w:sz="0" w:space="0" w:color="auto"/>
                        <w:bottom w:val="none" w:sz="0" w:space="0" w:color="auto"/>
                        <w:right w:val="none" w:sz="0" w:space="0" w:color="auto"/>
                      </w:divBdr>
                    </w:div>
                  </w:divsChild>
                </w:div>
                <w:div w:id="1070887505">
                  <w:marLeft w:val="0"/>
                  <w:marRight w:val="0"/>
                  <w:marTop w:val="0"/>
                  <w:marBottom w:val="0"/>
                  <w:divBdr>
                    <w:top w:val="none" w:sz="0" w:space="0" w:color="auto"/>
                    <w:left w:val="none" w:sz="0" w:space="0" w:color="auto"/>
                    <w:bottom w:val="none" w:sz="0" w:space="0" w:color="auto"/>
                    <w:right w:val="none" w:sz="0" w:space="0" w:color="auto"/>
                  </w:divBdr>
                  <w:divsChild>
                    <w:div w:id="648823647">
                      <w:marLeft w:val="0"/>
                      <w:marRight w:val="0"/>
                      <w:marTop w:val="0"/>
                      <w:marBottom w:val="0"/>
                      <w:divBdr>
                        <w:top w:val="none" w:sz="0" w:space="0" w:color="auto"/>
                        <w:left w:val="none" w:sz="0" w:space="0" w:color="auto"/>
                        <w:bottom w:val="none" w:sz="0" w:space="0" w:color="auto"/>
                        <w:right w:val="none" w:sz="0" w:space="0" w:color="auto"/>
                      </w:divBdr>
                    </w:div>
                  </w:divsChild>
                </w:div>
                <w:div w:id="1515924161">
                  <w:marLeft w:val="0"/>
                  <w:marRight w:val="0"/>
                  <w:marTop w:val="0"/>
                  <w:marBottom w:val="0"/>
                  <w:divBdr>
                    <w:top w:val="none" w:sz="0" w:space="0" w:color="auto"/>
                    <w:left w:val="none" w:sz="0" w:space="0" w:color="auto"/>
                    <w:bottom w:val="none" w:sz="0" w:space="0" w:color="auto"/>
                    <w:right w:val="none" w:sz="0" w:space="0" w:color="auto"/>
                  </w:divBdr>
                  <w:divsChild>
                    <w:div w:id="815924720">
                      <w:marLeft w:val="0"/>
                      <w:marRight w:val="0"/>
                      <w:marTop w:val="0"/>
                      <w:marBottom w:val="0"/>
                      <w:divBdr>
                        <w:top w:val="none" w:sz="0" w:space="0" w:color="auto"/>
                        <w:left w:val="none" w:sz="0" w:space="0" w:color="auto"/>
                        <w:bottom w:val="none" w:sz="0" w:space="0" w:color="auto"/>
                        <w:right w:val="none" w:sz="0" w:space="0" w:color="auto"/>
                      </w:divBdr>
                    </w:div>
                  </w:divsChild>
                </w:div>
                <w:div w:id="1527714225">
                  <w:marLeft w:val="0"/>
                  <w:marRight w:val="0"/>
                  <w:marTop w:val="0"/>
                  <w:marBottom w:val="0"/>
                  <w:divBdr>
                    <w:top w:val="none" w:sz="0" w:space="0" w:color="auto"/>
                    <w:left w:val="none" w:sz="0" w:space="0" w:color="auto"/>
                    <w:bottom w:val="none" w:sz="0" w:space="0" w:color="auto"/>
                    <w:right w:val="none" w:sz="0" w:space="0" w:color="auto"/>
                  </w:divBdr>
                  <w:divsChild>
                    <w:div w:id="1235630303">
                      <w:marLeft w:val="0"/>
                      <w:marRight w:val="0"/>
                      <w:marTop w:val="0"/>
                      <w:marBottom w:val="0"/>
                      <w:divBdr>
                        <w:top w:val="none" w:sz="0" w:space="0" w:color="auto"/>
                        <w:left w:val="none" w:sz="0" w:space="0" w:color="auto"/>
                        <w:bottom w:val="none" w:sz="0" w:space="0" w:color="auto"/>
                        <w:right w:val="none" w:sz="0" w:space="0" w:color="auto"/>
                      </w:divBdr>
                    </w:div>
                  </w:divsChild>
                </w:div>
                <w:div w:id="1667056404">
                  <w:marLeft w:val="0"/>
                  <w:marRight w:val="0"/>
                  <w:marTop w:val="0"/>
                  <w:marBottom w:val="0"/>
                  <w:divBdr>
                    <w:top w:val="none" w:sz="0" w:space="0" w:color="auto"/>
                    <w:left w:val="none" w:sz="0" w:space="0" w:color="auto"/>
                    <w:bottom w:val="none" w:sz="0" w:space="0" w:color="auto"/>
                    <w:right w:val="none" w:sz="0" w:space="0" w:color="auto"/>
                  </w:divBdr>
                  <w:divsChild>
                    <w:div w:id="1134328873">
                      <w:marLeft w:val="0"/>
                      <w:marRight w:val="0"/>
                      <w:marTop w:val="0"/>
                      <w:marBottom w:val="0"/>
                      <w:divBdr>
                        <w:top w:val="none" w:sz="0" w:space="0" w:color="auto"/>
                        <w:left w:val="none" w:sz="0" w:space="0" w:color="auto"/>
                        <w:bottom w:val="none" w:sz="0" w:space="0" w:color="auto"/>
                        <w:right w:val="none" w:sz="0" w:space="0" w:color="auto"/>
                      </w:divBdr>
                    </w:div>
                  </w:divsChild>
                </w:div>
                <w:div w:id="111242163">
                  <w:marLeft w:val="0"/>
                  <w:marRight w:val="0"/>
                  <w:marTop w:val="0"/>
                  <w:marBottom w:val="0"/>
                  <w:divBdr>
                    <w:top w:val="none" w:sz="0" w:space="0" w:color="auto"/>
                    <w:left w:val="none" w:sz="0" w:space="0" w:color="auto"/>
                    <w:bottom w:val="none" w:sz="0" w:space="0" w:color="auto"/>
                    <w:right w:val="none" w:sz="0" w:space="0" w:color="auto"/>
                  </w:divBdr>
                  <w:divsChild>
                    <w:div w:id="50464795">
                      <w:marLeft w:val="0"/>
                      <w:marRight w:val="0"/>
                      <w:marTop w:val="0"/>
                      <w:marBottom w:val="0"/>
                      <w:divBdr>
                        <w:top w:val="none" w:sz="0" w:space="0" w:color="auto"/>
                        <w:left w:val="none" w:sz="0" w:space="0" w:color="auto"/>
                        <w:bottom w:val="none" w:sz="0" w:space="0" w:color="auto"/>
                        <w:right w:val="none" w:sz="0" w:space="0" w:color="auto"/>
                      </w:divBdr>
                    </w:div>
                  </w:divsChild>
                </w:div>
                <w:div w:id="1933540924">
                  <w:marLeft w:val="0"/>
                  <w:marRight w:val="0"/>
                  <w:marTop w:val="0"/>
                  <w:marBottom w:val="0"/>
                  <w:divBdr>
                    <w:top w:val="none" w:sz="0" w:space="0" w:color="auto"/>
                    <w:left w:val="none" w:sz="0" w:space="0" w:color="auto"/>
                    <w:bottom w:val="none" w:sz="0" w:space="0" w:color="auto"/>
                    <w:right w:val="none" w:sz="0" w:space="0" w:color="auto"/>
                  </w:divBdr>
                  <w:divsChild>
                    <w:div w:id="1713076485">
                      <w:marLeft w:val="0"/>
                      <w:marRight w:val="0"/>
                      <w:marTop w:val="0"/>
                      <w:marBottom w:val="0"/>
                      <w:divBdr>
                        <w:top w:val="none" w:sz="0" w:space="0" w:color="auto"/>
                        <w:left w:val="none" w:sz="0" w:space="0" w:color="auto"/>
                        <w:bottom w:val="none" w:sz="0" w:space="0" w:color="auto"/>
                        <w:right w:val="none" w:sz="0" w:space="0" w:color="auto"/>
                      </w:divBdr>
                    </w:div>
                  </w:divsChild>
                </w:div>
                <w:div w:id="1533496401">
                  <w:marLeft w:val="0"/>
                  <w:marRight w:val="0"/>
                  <w:marTop w:val="0"/>
                  <w:marBottom w:val="0"/>
                  <w:divBdr>
                    <w:top w:val="none" w:sz="0" w:space="0" w:color="auto"/>
                    <w:left w:val="none" w:sz="0" w:space="0" w:color="auto"/>
                    <w:bottom w:val="none" w:sz="0" w:space="0" w:color="auto"/>
                    <w:right w:val="none" w:sz="0" w:space="0" w:color="auto"/>
                  </w:divBdr>
                  <w:divsChild>
                    <w:div w:id="5570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700591">
      <w:bodyDiv w:val="1"/>
      <w:marLeft w:val="0"/>
      <w:marRight w:val="0"/>
      <w:marTop w:val="0"/>
      <w:marBottom w:val="0"/>
      <w:divBdr>
        <w:top w:val="none" w:sz="0" w:space="0" w:color="auto"/>
        <w:left w:val="none" w:sz="0" w:space="0" w:color="auto"/>
        <w:bottom w:val="none" w:sz="0" w:space="0" w:color="auto"/>
        <w:right w:val="none" w:sz="0" w:space="0" w:color="auto"/>
      </w:divBdr>
      <w:divsChild>
        <w:div w:id="811411204">
          <w:marLeft w:val="0"/>
          <w:marRight w:val="0"/>
          <w:marTop w:val="0"/>
          <w:marBottom w:val="0"/>
          <w:divBdr>
            <w:top w:val="none" w:sz="0" w:space="0" w:color="auto"/>
            <w:left w:val="none" w:sz="0" w:space="0" w:color="auto"/>
            <w:bottom w:val="none" w:sz="0" w:space="0" w:color="auto"/>
            <w:right w:val="none" w:sz="0" w:space="0" w:color="auto"/>
          </w:divBdr>
        </w:div>
      </w:divsChild>
    </w:div>
    <w:div w:id="1551382354">
      <w:bodyDiv w:val="1"/>
      <w:marLeft w:val="0"/>
      <w:marRight w:val="0"/>
      <w:marTop w:val="0"/>
      <w:marBottom w:val="0"/>
      <w:divBdr>
        <w:top w:val="none" w:sz="0" w:space="0" w:color="auto"/>
        <w:left w:val="none" w:sz="0" w:space="0" w:color="auto"/>
        <w:bottom w:val="none" w:sz="0" w:space="0" w:color="auto"/>
        <w:right w:val="none" w:sz="0" w:space="0" w:color="auto"/>
      </w:divBdr>
      <w:divsChild>
        <w:div w:id="2046252407">
          <w:marLeft w:val="0"/>
          <w:marRight w:val="0"/>
          <w:marTop w:val="0"/>
          <w:marBottom w:val="0"/>
          <w:divBdr>
            <w:top w:val="none" w:sz="0" w:space="0" w:color="auto"/>
            <w:left w:val="none" w:sz="0" w:space="0" w:color="auto"/>
            <w:bottom w:val="none" w:sz="0" w:space="0" w:color="auto"/>
            <w:right w:val="none" w:sz="0" w:space="0" w:color="auto"/>
          </w:divBdr>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67898971">
      <w:bodyDiv w:val="1"/>
      <w:marLeft w:val="0"/>
      <w:marRight w:val="0"/>
      <w:marTop w:val="0"/>
      <w:marBottom w:val="0"/>
      <w:divBdr>
        <w:top w:val="none" w:sz="0" w:space="0" w:color="auto"/>
        <w:left w:val="none" w:sz="0" w:space="0" w:color="auto"/>
        <w:bottom w:val="none" w:sz="0" w:space="0" w:color="auto"/>
        <w:right w:val="none" w:sz="0" w:space="0" w:color="auto"/>
      </w:divBdr>
      <w:divsChild>
        <w:div w:id="1699890394">
          <w:marLeft w:val="0"/>
          <w:marRight w:val="0"/>
          <w:marTop w:val="0"/>
          <w:marBottom w:val="0"/>
          <w:divBdr>
            <w:top w:val="none" w:sz="0" w:space="0" w:color="auto"/>
            <w:left w:val="none" w:sz="0" w:space="0" w:color="auto"/>
            <w:bottom w:val="none" w:sz="0" w:space="0" w:color="auto"/>
            <w:right w:val="none" w:sz="0" w:space="0" w:color="auto"/>
          </w:divBdr>
          <w:divsChild>
            <w:div w:id="13001597">
              <w:marLeft w:val="0"/>
              <w:marRight w:val="0"/>
              <w:marTop w:val="0"/>
              <w:marBottom w:val="0"/>
              <w:divBdr>
                <w:top w:val="none" w:sz="0" w:space="0" w:color="auto"/>
                <w:left w:val="none" w:sz="0" w:space="0" w:color="auto"/>
                <w:bottom w:val="none" w:sz="0" w:space="0" w:color="auto"/>
                <w:right w:val="none" w:sz="0" w:space="0" w:color="auto"/>
              </w:divBdr>
              <w:divsChild>
                <w:div w:id="621377216">
                  <w:marLeft w:val="0"/>
                  <w:marRight w:val="0"/>
                  <w:marTop w:val="0"/>
                  <w:marBottom w:val="0"/>
                  <w:divBdr>
                    <w:top w:val="none" w:sz="0" w:space="0" w:color="auto"/>
                    <w:left w:val="none" w:sz="0" w:space="0" w:color="auto"/>
                    <w:bottom w:val="none" w:sz="0" w:space="0" w:color="auto"/>
                    <w:right w:val="none" w:sz="0" w:space="0" w:color="auto"/>
                  </w:divBdr>
                  <w:divsChild>
                    <w:div w:id="968509703">
                      <w:marLeft w:val="0"/>
                      <w:marRight w:val="0"/>
                      <w:marTop w:val="0"/>
                      <w:marBottom w:val="0"/>
                      <w:divBdr>
                        <w:top w:val="none" w:sz="0" w:space="0" w:color="auto"/>
                        <w:left w:val="none" w:sz="0" w:space="0" w:color="auto"/>
                        <w:bottom w:val="none" w:sz="0" w:space="0" w:color="auto"/>
                        <w:right w:val="none" w:sz="0" w:space="0" w:color="auto"/>
                      </w:divBdr>
                      <w:divsChild>
                        <w:div w:id="11204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92948">
                  <w:marLeft w:val="0"/>
                  <w:marRight w:val="0"/>
                  <w:marTop w:val="0"/>
                  <w:marBottom w:val="0"/>
                  <w:divBdr>
                    <w:top w:val="none" w:sz="0" w:space="0" w:color="auto"/>
                    <w:left w:val="none" w:sz="0" w:space="0" w:color="auto"/>
                    <w:bottom w:val="none" w:sz="0" w:space="0" w:color="auto"/>
                    <w:right w:val="none" w:sz="0" w:space="0" w:color="auto"/>
                  </w:divBdr>
                </w:div>
                <w:div w:id="15044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0637">
          <w:marLeft w:val="0"/>
          <w:marRight w:val="0"/>
          <w:marTop w:val="0"/>
          <w:marBottom w:val="0"/>
          <w:divBdr>
            <w:top w:val="none" w:sz="0" w:space="0" w:color="auto"/>
            <w:left w:val="none" w:sz="0" w:space="0" w:color="auto"/>
            <w:bottom w:val="none" w:sz="0" w:space="0" w:color="auto"/>
            <w:right w:val="none" w:sz="0" w:space="0" w:color="auto"/>
          </w:divBdr>
          <w:divsChild>
            <w:div w:id="191458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79962">
      <w:bodyDiv w:val="1"/>
      <w:marLeft w:val="0"/>
      <w:marRight w:val="0"/>
      <w:marTop w:val="0"/>
      <w:marBottom w:val="0"/>
      <w:divBdr>
        <w:top w:val="none" w:sz="0" w:space="0" w:color="auto"/>
        <w:left w:val="none" w:sz="0" w:space="0" w:color="auto"/>
        <w:bottom w:val="none" w:sz="0" w:space="0" w:color="auto"/>
        <w:right w:val="none" w:sz="0" w:space="0" w:color="auto"/>
      </w:divBdr>
    </w:div>
    <w:div w:id="1916894720">
      <w:bodyDiv w:val="1"/>
      <w:marLeft w:val="0"/>
      <w:marRight w:val="0"/>
      <w:marTop w:val="0"/>
      <w:marBottom w:val="0"/>
      <w:divBdr>
        <w:top w:val="none" w:sz="0" w:space="0" w:color="auto"/>
        <w:left w:val="none" w:sz="0" w:space="0" w:color="auto"/>
        <w:bottom w:val="none" w:sz="0" w:space="0" w:color="auto"/>
        <w:right w:val="none" w:sz="0" w:space="0" w:color="auto"/>
      </w:divBdr>
    </w:div>
    <w:div w:id="2040086455">
      <w:bodyDiv w:val="1"/>
      <w:marLeft w:val="0"/>
      <w:marRight w:val="0"/>
      <w:marTop w:val="0"/>
      <w:marBottom w:val="0"/>
      <w:divBdr>
        <w:top w:val="none" w:sz="0" w:space="0" w:color="auto"/>
        <w:left w:val="none" w:sz="0" w:space="0" w:color="auto"/>
        <w:bottom w:val="none" w:sz="0" w:space="0" w:color="auto"/>
        <w:right w:val="none" w:sz="0" w:space="0" w:color="auto"/>
      </w:divBdr>
      <w:divsChild>
        <w:div w:id="136261492">
          <w:marLeft w:val="0"/>
          <w:marRight w:val="0"/>
          <w:marTop w:val="0"/>
          <w:marBottom w:val="0"/>
          <w:divBdr>
            <w:top w:val="none" w:sz="0" w:space="0" w:color="auto"/>
            <w:left w:val="none" w:sz="0" w:space="0" w:color="auto"/>
            <w:bottom w:val="none" w:sz="0" w:space="0" w:color="auto"/>
            <w:right w:val="none" w:sz="0" w:space="0" w:color="auto"/>
          </w:divBdr>
          <w:divsChild>
            <w:div w:id="667365586">
              <w:marLeft w:val="0"/>
              <w:marRight w:val="0"/>
              <w:marTop w:val="0"/>
              <w:marBottom w:val="0"/>
              <w:divBdr>
                <w:top w:val="none" w:sz="0" w:space="0" w:color="auto"/>
                <w:left w:val="none" w:sz="0" w:space="0" w:color="auto"/>
                <w:bottom w:val="none" w:sz="0" w:space="0" w:color="auto"/>
                <w:right w:val="none" w:sz="0" w:space="0" w:color="auto"/>
              </w:divBdr>
            </w:div>
          </w:divsChild>
        </w:div>
        <w:div w:id="139002103">
          <w:marLeft w:val="0"/>
          <w:marRight w:val="0"/>
          <w:marTop w:val="0"/>
          <w:marBottom w:val="0"/>
          <w:divBdr>
            <w:top w:val="none" w:sz="0" w:space="0" w:color="auto"/>
            <w:left w:val="none" w:sz="0" w:space="0" w:color="auto"/>
            <w:bottom w:val="none" w:sz="0" w:space="0" w:color="auto"/>
            <w:right w:val="none" w:sz="0" w:space="0" w:color="auto"/>
          </w:divBdr>
          <w:divsChild>
            <w:div w:id="1541088762">
              <w:marLeft w:val="0"/>
              <w:marRight w:val="0"/>
              <w:marTop w:val="0"/>
              <w:marBottom w:val="0"/>
              <w:divBdr>
                <w:top w:val="none" w:sz="0" w:space="0" w:color="auto"/>
                <w:left w:val="none" w:sz="0" w:space="0" w:color="auto"/>
                <w:bottom w:val="none" w:sz="0" w:space="0" w:color="auto"/>
                <w:right w:val="none" w:sz="0" w:space="0" w:color="auto"/>
              </w:divBdr>
              <w:divsChild>
                <w:div w:id="889731031">
                  <w:marLeft w:val="0"/>
                  <w:marRight w:val="0"/>
                  <w:marTop w:val="0"/>
                  <w:marBottom w:val="0"/>
                  <w:divBdr>
                    <w:top w:val="none" w:sz="0" w:space="0" w:color="auto"/>
                    <w:left w:val="none" w:sz="0" w:space="0" w:color="auto"/>
                    <w:bottom w:val="none" w:sz="0" w:space="0" w:color="auto"/>
                    <w:right w:val="none" w:sz="0" w:space="0" w:color="auto"/>
                  </w:divBdr>
                  <w:divsChild>
                    <w:div w:id="332225187">
                      <w:marLeft w:val="0"/>
                      <w:marRight w:val="0"/>
                      <w:marTop w:val="0"/>
                      <w:marBottom w:val="0"/>
                      <w:divBdr>
                        <w:top w:val="none" w:sz="0" w:space="0" w:color="auto"/>
                        <w:left w:val="none" w:sz="0" w:space="0" w:color="auto"/>
                        <w:bottom w:val="none" w:sz="0" w:space="0" w:color="auto"/>
                        <w:right w:val="none" w:sz="0" w:space="0" w:color="auto"/>
                      </w:divBdr>
                      <w:divsChild>
                        <w:div w:id="1810781177">
                          <w:marLeft w:val="0"/>
                          <w:marRight w:val="0"/>
                          <w:marTop w:val="0"/>
                          <w:marBottom w:val="0"/>
                          <w:divBdr>
                            <w:top w:val="none" w:sz="0" w:space="0" w:color="auto"/>
                            <w:left w:val="none" w:sz="0" w:space="0" w:color="auto"/>
                            <w:bottom w:val="none" w:sz="0" w:space="0" w:color="auto"/>
                            <w:right w:val="none" w:sz="0" w:space="0" w:color="auto"/>
                          </w:divBdr>
                          <w:divsChild>
                            <w:div w:id="6141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540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w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tephen.spillett@yocova.com" TargetMode="External"/><Relationship Id="rId4" Type="http://schemas.openxmlformats.org/officeDocument/2006/relationships/settings" Target="settings.xml"/><Relationship Id="rId9" Type="http://schemas.openxmlformats.org/officeDocument/2006/relationships/hyperlink" Target="mailto:members@yocova.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953</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5</cp:revision>
  <cp:lastPrinted>2023-06-13T08:59:00Z</cp:lastPrinted>
  <dcterms:created xsi:type="dcterms:W3CDTF">2023-06-13T08:59:00Z</dcterms:created>
  <dcterms:modified xsi:type="dcterms:W3CDTF">2023-06-16T08:30:00Z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